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lobesedila"/>
        <w:rPr>
          <w:rFonts w:ascii="Times New Roman" w:hAnsi="Times New Roman"/>
          <w:sz w:val="20"/>
        </w:rPr>
      </w:pPr>
      <w:r>
        <w:rPr/>
        <w:drawing>
          <wp:inline distT="0" distB="0" distL="0" distR="0">
            <wp:extent cx="6626225" cy="110617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6626225" cy="1106170"/>
                    </a:xfrm>
                    <a:prstGeom prst="rect">
                      <a:avLst/>
                    </a:prstGeom>
                  </pic:spPr>
                </pic:pic>
              </a:graphicData>
            </a:graphic>
          </wp:inline>
        </w:drawing>
      </w:r>
    </w:p>
    <w:p>
      <w:pPr>
        <w:pStyle w:val="Telobesedila"/>
        <w:ind w:left="0" w:right="0" w:hanging="0"/>
        <w:rPr>
          <w:rFonts w:ascii="Times New Roman" w:hAnsi="Times New Roman"/>
          <w:color w:val="000000"/>
          <w:sz w:val="24"/>
        </w:rPr>
      </w:pPr>
      <w:r>
        <w:rPr>
          <w:rFonts w:ascii="Times New Roman" w:hAnsi="Times New Roman"/>
          <w:color w:val="000000"/>
          <w:sz w:val="24"/>
        </w:rPr>
      </w:r>
    </w:p>
    <w:p>
      <w:pPr>
        <w:pStyle w:val="Telobesedila"/>
        <w:spacing w:before="30" w:after="0"/>
        <w:ind w:left="0" w:right="0" w:hanging="0"/>
        <w:rPr>
          <w:rFonts w:ascii="Times New Roman" w:hAnsi="Times New Roman"/>
          <w:color w:val="000000"/>
          <w:sz w:val="24"/>
        </w:rPr>
      </w:pPr>
      <w:r>
        <w:rPr>
          <w:rFonts w:ascii="Times New Roman" w:hAnsi="Times New Roman"/>
          <w:color w:val="000000"/>
          <w:sz w:val="24"/>
        </w:rPr>
      </w:r>
    </w:p>
    <w:p>
      <w:pPr>
        <w:pStyle w:val="Normal"/>
        <w:spacing w:lineRule="auto" w:line="252" w:before="0" w:after="0"/>
        <w:ind w:left="2854" w:right="2238" w:firstLine="178"/>
        <w:jc w:val="center"/>
        <w:rPr/>
      </w:pPr>
      <w:r>
        <w:rPr>
          <w:i/>
          <w:color w:val="000000"/>
          <w:sz w:val="24"/>
        </w:rPr>
        <w:t>MEDIA ŠPORT, Slovenčeva 23, SI-1000 Ljubljana Telefon:</w:t>
      </w:r>
      <w:r>
        <w:rPr>
          <w:i/>
          <w:color w:val="000000"/>
          <w:spacing w:val="-11"/>
          <w:sz w:val="24"/>
        </w:rPr>
        <w:t xml:space="preserve"> </w:t>
      </w:r>
      <w:r>
        <w:rPr>
          <w:i/>
          <w:color w:val="000000"/>
          <w:sz w:val="24"/>
        </w:rPr>
        <w:t>00386</w:t>
      </w:r>
      <w:r>
        <w:rPr>
          <w:i/>
          <w:color w:val="000000"/>
          <w:spacing w:val="-11"/>
          <w:sz w:val="24"/>
        </w:rPr>
        <w:t xml:space="preserve"> </w:t>
      </w:r>
      <w:r>
        <w:rPr>
          <w:i/>
          <w:color w:val="000000"/>
          <w:sz w:val="24"/>
        </w:rPr>
        <w:t>51</w:t>
      </w:r>
      <w:r>
        <w:rPr>
          <w:i/>
          <w:color w:val="000000"/>
          <w:spacing w:val="-11"/>
          <w:sz w:val="24"/>
        </w:rPr>
        <w:t xml:space="preserve"> </w:t>
      </w:r>
      <w:r>
        <w:rPr>
          <w:i/>
          <w:color w:val="000000"/>
          <w:sz w:val="24"/>
        </w:rPr>
        <w:t>238</w:t>
      </w:r>
      <w:r>
        <w:rPr>
          <w:i/>
          <w:color w:val="000000"/>
          <w:spacing w:val="-11"/>
          <w:sz w:val="24"/>
        </w:rPr>
        <w:t xml:space="preserve"> </w:t>
      </w:r>
      <w:r>
        <w:rPr>
          <w:i/>
          <w:color w:val="000000"/>
          <w:sz w:val="24"/>
        </w:rPr>
        <w:t>664</w:t>
      </w:r>
      <w:r>
        <w:rPr>
          <w:i/>
          <w:color w:val="000000"/>
          <w:spacing w:val="-11"/>
          <w:sz w:val="24"/>
        </w:rPr>
        <w:t xml:space="preserve"> </w:t>
        <w:br/>
      </w:r>
      <w:r>
        <w:rPr>
          <w:i/>
          <w:color w:val="000000"/>
          <w:sz w:val="24"/>
        </w:rPr>
        <w:t>Email:</w:t>
      </w:r>
      <w:r>
        <w:rPr>
          <w:i/>
          <w:color w:val="000000"/>
          <w:spacing w:val="-11"/>
          <w:sz w:val="24"/>
        </w:rPr>
        <w:t xml:space="preserve"> </w:t>
      </w:r>
      <w:hyperlink r:id="rId3">
        <w:r>
          <w:rPr>
            <w:rStyle w:val="Spletnapovezava"/>
            <w:i/>
            <w:color w:val="000000"/>
            <w:sz w:val="24"/>
          </w:rPr>
          <w:t>info@</w:t>
        </w:r>
        <w:r>
          <w:rPr>
            <w:rStyle w:val="Spletnapovezava"/>
            <w:i/>
            <w:color w:val="000000"/>
            <w:sz w:val="24"/>
          </w:rPr>
          <w:t>365dnitelovadimovsi</w:t>
        </w:r>
        <w:r>
          <w:rPr>
            <w:rStyle w:val="Spletnapovezava"/>
            <w:i/>
            <w:color w:val="000000"/>
            <w:sz w:val="24"/>
          </w:rPr>
          <w:t>.si</w:t>
        </w:r>
      </w:hyperlink>
    </w:p>
    <w:p>
      <w:pPr>
        <w:pStyle w:val="Telobesedila"/>
        <w:spacing w:before="5" w:after="0"/>
        <w:ind w:left="0" w:right="0" w:hanging="0"/>
        <w:rPr>
          <w:i/>
          <w:i/>
          <w:color w:val="000000"/>
          <w:sz w:val="13"/>
        </w:rPr>
      </w:pPr>
      <w:r>
        <w:rPr>
          <w:i/>
          <w:color w:val="000000"/>
          <w:sz w:val="13"/>
        </w:rPr>
        <mc:AlternateContent>
          <mc:Choice Requires="wps">
            <w:drawing>
              <wp:anchor behindDoc="1" distT="6350" distB="6350" distL="6350" distR="6350" simplePos="0" locked="0" layoutInCell="0" allowOverlap="1" relativeHeight="3">
                <wp:simplePos x="0" y="0"/>
                <wp:positionH relativeFrom="page">
                  <wp:posOffset>457200</wp:posOffset>
                </wp:positionH>
                <wp:positionV relativeFrom="paragraph">
                  <wp:posOffset>119380</wp:posOffset>
                </wp:positionV>
                <wp:extent cx="6647180" cy="2540"/>
                <wp:effectExtent l="0" t="0" r="0" b="0"/>
                <wp:wrapTopAndBottom/>
                <wp:docPr id="2" name="Graphic 2"/>
                <a:graphic xmlns:a="http://schemas.openxmlformats.org/drawingml/2006/main">
                  <a:graphicData uri="http://schemas.microsoft.com/office/word/2010/wordprocessingShape">
                    <wps:wsp>
                      <wps:cNvSpPr/>
                      <wps:spPr>
                        <a:xfrm>
                          <a:off x="0" y="0"/>
                          <a:ext cx="6646680" cy="1800"/>
                        </a:xfrm>
                        <a:custGeom>
                          <a:avLst/>
                          <a:gdLst/>
                          <a:ahLst/>
                          <a:rect l="l" t="t" r="r" b="b"/>
                          <a:pathLst>
                            <a:path w="6645909" h="0">
                              <a:moveTo>
                                <a:pt x="0" y="0"/>
                              </a:moveTo>
                              <a:lnTo>
                                <a:pt x="6645605" y="0"/>
                              </a:lnTo>
                            </a:path>
                          </a:pathLst>
                        </a:custGeom>
                        <a:noFill/>
                        <a:ln w="12600">
                          <a:solidFill>
                            <a:srgbClr val="acc85b"/>
                          </a:solidFill>
                          <a:round/>
                        </a:ln>
                      </wps:spPr>
                      <wps:style>
                        <a:lnRef idx="0"/>
                        <a:fillRef idx="0"/>
                        <a:effectRef idx="0"/>
                        <a:fontRef idx="minor"/>
                      </wps:style>
                      <wps:bodyPr/>
                    </wps:wsp>
                  </a:graphicData>
                </a:graphic>
              </wp:anchor>
            </w:drawing>
          </mc:Choice>
          <mc:Fallback>
            <w:pict/>
          </mc:Fallback>
        </mc:AlternateContent>
      </w:r>
    </w:p>
    <w:p>
      <w:pPr>
        <w:pStyle w:val="Telobesedila"/>
        <w:ind w:left="0" w:right="0" w:hanging="0"/>
        <w:rPr>
          <w:i/>
          <w:i/>
          <w:color w:val="000000"/>
          <w:sz w:val="24"/>
        </w:rPr>
      </w:pPr>
      <w:r>
        <w:rPr>
          <w:i/>
          <w:color w:val="000000"/>
          <w:sz w:val="24"/>
        </w:rPr>
      </w:r>
    </w:p>
    <w:p>
      <w:pPr>
        <w:pStyle w:val="Normal"/>
        <w:spacing w:before="0" w:after="0"/>
        <w:ind w:left="100" w:right="0" w:hanging="0"/>
        <w:jc w:val="left"/>
        <w:rPr>
          <w:color w:val="000000"/>
        </w:rPr>
      </w:pPr>
      <w:r>
        <w:rPr>
          <w:b/>
          <w:color w:val="000000"/>
          <w:sz w:val="26"/>
        </w:rPr>
        <w:t>Staršem</w:t>
      </w:r>
      <w:r>
        <w:rPr>
          <w:b/>
          <w:color w:val="000000"/>
          <w:spacing w:val="-7"/>
          <w:sz w:val="26"/>
        </w:rPr>
        <w:t xml:space="preserve"> </w:t>
      </w:r>
      <w:r>
        <w:rPr>
          <w:b/>
          <w:color w:val="000000"/>
          <w:sz w:val="26"/>
        </w:rPr>
        <w:t>ali</w:t>
      </w:r>
      <w:r>
        <w:rPr>
          <w:b/>
          <w:color w:val="000000"/>
          <w:spacing w:val="-6"/>
          <w:sz w:val="26"/>
        </w:rPr>
        <w:t xml:space="preserve"> </w:t>
      </w:r>
      <w:r>
        <w:rPr>
          <w:b/>
          <w:color w:val="000000"/>
          <w:sz w:val="26"/>
        </w:rPr>
        <w:t>skrbnikom</w:t>
      </w:r>
      <w:r>
        <w:rPr>
          <w:b/>
          <w:color w:val="000000"/>
          <w:spacing w:val="-7"/>
          <w:sz w:val="26"/>
        </w:rPr>
        <w:t xml:space="preserve"> </w:t>
      </w:r>
      <w:r>
        <w:rPr>
          <w:b/>
          <w:color w:val="000000"/>
          <w:sz w:val="26"/>
        </w:rPr>
        <w:t>učencev,</w:t>
      </w:r>
      <w:r>
        <w:rPr>
          <w:b/>
          <w:color w:val="000000"/>
          <w:spacing w:val="-6"/>
          <w:sz w:val="26"/>
        </w:rPr>
        <w:t xml:space="preserve"> </w:t>
      </w:r>
      <w:r>
        <w:rPr>
          <w:b/>
          <w:color w:val="000000"/>
          <w:sz w:val="26"/>
        </w:rPr>
        <w:t>ki</w:t>
      </w:r>
      <w:r>
        <w:rPr>
          <w:b/>
          <w:color w:val="000000"/>
          <w:spacing w:val="-5"/>
          <w:sz w:val="26"/>
        </w:rPr>
        <w:t xml:space="preserve"> </w:t>
      </w:r>
      <w:r>
        <w:rPr>
          <w:b/>
          <w:color w:val="000000"/>
          <w:sz w:val="26"/>
        </w:rPr>
        <w:t>bodo</w:t>
      </w:r>
      <w:r>
        <w:rPr>
          <w:b/>
          <w:color w:val="000000"/>
          <w:spacing w:val="-6"/>
          <w:sz w:val="26"/>
        </w:rPr>
        <w:t xml:space="preserve"> </w:t>
      </w:r>
      <w:r>
        <w:rPr>
          <w:b/>
          <w:color w:val="000000"/>
          <w:sz w:val="26"/>
        </w:rPr>
        <w:t>sodelovali</w:t>
      </w:r>
      <w:r>
        <w:rPr>
          <w:b/>
          <w:color w:val="000000"/>
          <w:spacing w:val="-6"/>
          <w:sz w:val="26"/>
        </w:rPr>
        <w:t xml:space="preserve"> </w:t>
      </w:r>
      <w:r>
        <w:rPr>
          <w:b/>
          <w:color w:val="000000"/>
          <w:sz w:val="26"/>
        </w:rPr>
        <w:t>pri</w:t>
      </w:r>
      <w:r>
        <w:rPr>
          <w:b/>
          <w:color w:val="000000"/>
          <w:spacing w:val="-6"/>
          <w:sz w:val="26"/>
        </w:rPr>
        <w:t xml:space="preserve"> </w:t>
      </w:r>
      <w:r>
        <w:rPr>
          <w:b/>
          <w:color w:val="000000"/>
          <w:sz w:val="26"/>
        </w:rPr>
        <w:t>snemanju</w:t>
      </w:r>
      <w:r>
        <w:rPr>
          <w:b/>
          <w:color w:val="000000"/>
          <w:spacing w:val="-6"/>
          <w:sz w:val="26"/>
        </w:rPr>
        <w:t xml:space="preserve"> </w:t>
      </w:r>
      <w:r>
        <w:rPr>
          <w:b/>
          <w:color w:val="000000"/>
          <w:sz w:val="26"/>
        </w:rPr>
        <w:t>dogodka</w:t>
      </w:r>
      <w:r>
        <w:rPr>
          <w:b/>
          <w:color w:val="000000"/>
          <w:spacing w:val="-5"/>
          <w:sz w:val="26"/>
        </w:rPr>
        <w:t xml:space="preserve"> </w:t>
      </w:r>
      <w:r>
        <w:rPr>
          <w:rFonts w:eastAsia="Calibri" w:cs="Calibri"/>
          <w:b/>
          <w:color w:val="000000"/>
          <w:spacing w:val="-2"/>
          <w:kern w:val="0"/>
          <w:sz w:val="26"/>
          <w:szCs w:val="22"/>
          <w:lang w:val="sl-SI" w:eastAsia="en-US" w:bidi="ar-SA"/>
        </w:rPr>
        <w:t>365 dni telovadimo vsi</w:t>
      </w:r>
    </w:p>
    <w:p>
      <w:pPr>
        <w:pStyle w:val="Telobesedila"/>
        <w:spacing w:lineRule="exact" w:line="315" w:before="307" w:after="0"/>
        <w:rPr>
          <w:color w:val="000000"/>
        </w:rPr>
      </w:pPr>
      <w:r>
        <w:rPr>
          <w:color w:val="000000"/>
          <w:spacing w:val="-2"/>
        </w:rPr>
        <w:t>Spoštovani,</w:t>
      </w:r>
    </w:p>
    <w:p>
      <w:pPr>
        <w:pStyle w:val="Telobesedila"/>
        <w:tabs>
          <w:tab w:val="clear" w:pos="720"/>
          <w:tab w:val="left" w:pos="5149" w:leader="none"/>
          <w:tab w:val="left" w:pos="7931" w:leader="none"/>
          <w:tab w:val="left" w:pos="10189" w:leader="none"/>
        </w:tabs>
        <w:spacing w:lineRule="exact" w:line="312"/>
        <w:rPr>
          <w:color w:val="000000"/>
        </w:rPr>
      </w:pPr>
      <w:r>
        <w:rPr>
          <w:color w:val="000000"/>
        </w:rPr>
        <w:t xml:space="preserve">v sodelovanju z Osnovno šolo </w:t>
      </w:r>
      <w:r>
        <w:rPr>
          <w:color w:val="000000"/>
          <w:u w:val="single" w:color="231F20"/>
        </w:rPr>
        <w:tab/>
        <w:tab/>
        <w:t xml:space="preserve"> </w:t>
      </w:r>
      <w:r>
        <w:rPr>
          <w:color w:val="000000"/>
        </w:rPr>
        <w:t xml:space="preserve"> bomo v šolskem letu  </w:t>
      </w:r>
      <w:r>
        <w:rPr>
          <w:rFonts w:ascii="Times New Roman" w:hAnsi="Times New Roman"/>
          <w:color w:val="000000"/>
          <w:u w:val="single" w:color="231F20"/>
        </w:rPr>
        <w:tab/>
      </w:r>
      <w:r>
        <w:rPr>
          <w:rFonts w:ascii="Times New Roman" w:hAnsi="Times New Roman"/>
          <w:color w:val="000000"/>
          <w:spacing w:val="40"/>
        </w:rPr>
        <w:t xml:space="preserve"> </w:t>
      </w:r>
      <w:r>
        <w:rPr>
          <w:color w:val="000000"/>
        </w:rPr>
        <w:t xml:space="preserve">organizirali dogodek </w:t>
      </w:r>
      <w:r>
        <w:rPr>
          <w:rFonts w:eastAsia="Calibri" w:cs="Calibri"/>
          <w:color w:val="000000"/>
          <w:kern w:val="0"/>
          <w:sz w:val="26"/>
          <w:szCs w:val="26"/>
          <w:lang w:val="sl-SI" w:eastAsia="en-US" w:bidi="ar-SA"/>
        </w:rPr>
        <w:t>365 dni telovadimo vsi</w:t>
      </w:r>
      <w:r>
        <w:rPr>
          <w:color w:val="000000"/>
        </w:rPr>
        <w:t>.</w:t>
      </w:r>
    </w:p>
    <w:p>
      <w:pPr>
        <w:pStyle w:val="Telobesedila"/>
        <w:tabs>
          <w:tab w:val="clear" w:pos="720"/>
          <w:tab w:val="left" w:pos="5149" w:leader="none"/>
          <w:tab w:val="left" w:pos="7931" w:leader="none"/>
          <w:tab w:val="left" w:pos="10189" w:leader="none"/>
        </w:tabs>
        <w:spacing w:lineRule="exact" w:line="312"/>
        <w:rPr/>
      </w:pPr>
      <w:r>
        <w:rPr/>
      </w:r>
    </w:p>
    <w:p>
      <w:pPr>
        <w:pStyle w:val="Telobesedila"/>
        <w:rPr>
          <w:color w:val="000000"/>
        </w:rPr>
      </w:pPr>
      <w:r>
        <w:rPr/>
        <w:t xml:space="preserve">Projekt 365 dni telovadimo vsi je namenjen izboljšanju gibalnih aktivnosti otrok in odraslih ter lažjemu preživljanju šolskih in vrtčevskih dni. Cilj je spodbuditi samoiniciativno gibanje otrok in prispevati k boljšemu zdravju ter sproščenim odnosom. </w:t>
      </w:r>
    </w:p>
    <w:p>
      <w:pPr>
        <w:pStyle w:val="Telobesedila"/>
        <w:spacing w:lineRule="auto" w:line="235" w:before="2" w:after="0"/>
        <w:rPr/>
      </w:pPr>
      <w:r>
        <w:rPr/>
      </w:r>
    </w:p>
    <w:p>
      <w:pPr>
        <w:pStyle w:val="Telobesedila"/>
        <w:rPr>
          <w:color w:val="000000"/>
        </w:rPr>
      </w:pPr>
      <w:r>
        <w:rPr>
          <w:color w:val="000000"/>
        </w:rPr>
        <w:t xml:space="preserve">Za zagotavljanje kakovostne izvedbe dogodka </w:t>
      </w:r>
      <w:r>
        <w:rPr>
          <w:rFonts w:eastAsia="Calibri" w:cs="Calibri"/>
          <w:color w:val="000000"/>
          <w:kern w:val="0"/>
          <w:sz w:val="26"/>
          <w:szCs w:val="26"/>
          <w:lang w:val="sl-SI" w:eastAsia="en-US" w:bidi="ar-SA"/>
        </w:rPr>
        <w:t>365 dni telovadimo vsi</w:t>
      </w:r>
      <w:r>
        <w:rPr>
          <w:color w:val="000000"/>
        </w:rPr>
        <w:t xml:space="preserve"> in ustvarjanje spominov, ki bodo trajno ohranjeni, potrebujemo vaše soglasje. To soglasje nam omogoča, da v okviru dogodka zajamemo fotografije in videoposnetke vašega otroka. </w:t>
        <w:br/>
        <w:t xml:space="preserve">Zagotavljamo, da bomo te podatke uporabljali izključno za namene organizacije in dokumentiranja dogodka, in jih bomo hranili le do zaključka projekta </w:t>
      </w:r>
    </w:p>
    <w:p>
      <w:pPr>
        <w:pStyle w:val="Telobesedila"/>
        <w:spacing w:lineRule="exact" w:line="315" w:before="309" w:after="0"/>
        <w:rPr>
          <w:color w:val="000000"/>
        </w:rPr>
      </w:pPr>
      <w:r>
        <w:rPr>
          <w:color w:val="000000"/>
        </w:rPr>
        <w:t>Hvala</w:t>
      </w:r>
      <w:r>
        <w:rPr>
          <w:color w:val="000000"/>
          <w:spacing w:val="-4"/>
        </w:rPr>
        <w:t xml:space="preserve"> </w:t>
      </w:r>
      <w:r>
        <w:rPr>
          <w:color w:val="000000"/>
        </w:rPr>
        <w:t>in</w:t>
      </w:r>
      <w:r>
        <w:rPr>
          <w:color w:val="000000"/>
          <w:spacing w:val="-3"/>
        </w:rPr>
        <w:t xml:space="preserve"> </w:t>
      </w:r>
      <w:r>
        <w:rPr>
          <w:color w:val="000000"/>
        </w:rPr>
        <w:t>lep</w:t>
      </w:r>
      <w:r>
        <w:rPr>
          <w:color w:val="000000"/>
          <w:spacing w:val="-3"/>
        </w:rPr>
        <w:t xml:space="preserve"> </w:t>
      </w:r>
      <w:r>
        <w:rPr>
          <w:color w:val="000000"/>
          <w:spacing w:val="-2"/>
        </w:rPr>
        <w:t>pozdrav,</w:t>
      </w:r>
    </w:p>
    <w:p>
      <w:pPr>
        <w:pStyle w:val="Normal"/>
        <w:spacing w:lineRule="exact" w:line="315" w:before="0" w:after="0"/>
        <w:ind w:left="100" w:right="0" w:hanging="0"/>
        <w:jc w:val="left"/>
        <w:rPr>
          <w:rFonts w:ascii="Calibri Light" w:hAnsi="Calibri Light"/>
          <w:i/>
          <w:i/>
          <w:sz w:val="26"/>
        </w:rPr>
      </w:pPr>
      <w:r>
        <w:rPr>
          <w:rFonts w:ascii="Calibri Light" w:hAnsi="Calibri Light"/>
          <w:i/>
          <w:color w:val="000000"/>
          <w:sz w:val="26"/>
        </w:rPr>
        <w:t>Slavko</w:t>
      </w:r>
      <w:r>
        <w:rPr>
          <w:rFonts w:ascii="Calibri Light" w:hAnsi="Calibri Light"/>
          <w:i/>
          <w:color w:val="000000"/>
          <w:spacing w:val="-6"/>
          <w:sz w:val="26"/>
        </w:rPr>
        <w:t xml:space="preserve"> </w:t>
      </w:r>
      <w:r>
        <w:rPr>
          <w:rFonts w:ascii="Calibri Light" w:hAnsi="Calibri Light"/>
          <w:i/>
          <w:color w:val="000000"/>
          <w:sz w:val="26"/>
        </w:rPr>
        <w:t>Sakelšek,</w:t>
      </w:r>
      <w:r>
        <w:rPr>
          <w:rFonts w:ascii="Calibri Light" w:hAnsi="Calibri Light"/>
          <w:i/>
          <w:color w:val="000000"/>
          <w:spacing w:val="-6"/>
          <w:sz w:val="26"/>
        </w:rPr>
        <w:t xml:space="preserve"> </w:t>
      </w:r>
      <w:r>
        <w:rPr>
          <w:rFonts w:ascii="Calibri Light" w:hAnsi="Calibri Light"/>
          <w:i/>
          <w:color w:val="000000"/>
          <w:sz w:val="26"/>
        </w:rPr>
        <w:t>avtor</w:t>
      </w:r>
      <w:r>
        <w:rPr>
          <w:rFonts w:ascii="Calibri Light" w:hAnsi="Calibri Light"/>
          <w:i/>
          <w:color w:val="000000"/>
          <w:spacing w:val="-6"/>
          <w:sz w:val="26"/>
        </w:rPr>
        <w:t xml:space="preserve"> </w:t>
      </w:r>
      <w:r>
        <w:rPr>
          <w:rFonts w:ascii="Calibri Light" w:hAnsi="Calibri Light"/>
          <w:i/>
          <w:color w:val="000000"/>
          <w:sz w:val="26"/>
        </w:rPr>
        <w:t>in</w:t>
      </w:r>
      <w:r>
        <w:rPr>
          <w:rFonts w:ascii="Calibri Light" w:hAnsi="Calibri Light"/>
          <w:i/>
          <w:color w:val="000000"/>
          <w:spacing w:val="-6"/>
          <w:sz w:val="26"/>
        </w:rPr>
        <w:t xml:space="preserve"> </w:t>
      </w:r>
      <w:r>
        <w:rPr>
          <w:rFonts w:ascii="Calibri Light" w:hAnsi="Calibri Light"/>
          <w:i/>
          <w:color w:val="000000"/>
          <w:spacing w:val="-2"/>
          <w:sz w:val="26"/>
        </w:rPr>
        <w:t>urednik</w:t>
      </w:r>
    </w:p>
    <w:p>
      <w:pPr>
        <w:pStyle w:val="Telobesedila"/>
        <w:ind w:left="0" w:right="0" w:hanging="0"/>
        <w:rPr>
          <w:rFonts w:ascii="Calibri Light" w:hAnsi="Calibri Light"/>
          <w:i/>
          <w:i/>
          <w:color w:val="000000"/>
        </w:rPr>
      </w:pPr>
      <w:r>
        <w:rPr>
          <w:rFonts w:ascii="Calibri Light" w:hAnsi="Calibri Light"/>
          <w:i/>
          <w:color w:val="000000"/>
        </w:rPr>
        <w:br/>
      </w:r>
    </w:p>
    <w:p>
      <w:pPr>
        <w:pStyle w:val="Naslovdokumenta"/>
        <w:rPr>
          <w:color w:val="000000"/>
        </w:rPr>
      </w:pPr>
      <w:r>
        <w:rPr>
          <w:color w:val="000000"/>
          <w:spacing w:val="-2"/>
        </w:rPr>
        <w:t>SOGLASJE</w:t>
      </w:r>
    </w:p>
    <w:p>
      <w:pPr>
        <w:pStyle w:val="Telobesedila"/>
        <w:rPr>
          <w:color w:val="000000"/>
        </w:rPr>
      </w:pPr>
      <w:r>
        <w:rPr>
          <w:color w:val="000000"/>
        </w:rPr>
        <w:t xml:space="preserve">Spodaj podpisani/-a </w:t>
      </w:r>
      <w:r>
        <w:rPr>
          <w:color w:val="000000"/>
          <w:u w:val="single" w:color="231F20"/>
        </w:rPr>
        <w:tab/>
        <w:tab/>
        <w:tab/>
        <w:tab/>
      </w:r>
      <w:r>
        <w:rPr>
          <w:color w:val="000000"/>
        </w:rPr>
        <w:t xml:space="preserve">, v vlogi zakonitega zastopnika/-ce mojega otroka </w:t>
      </w:r>
      <w:r>
        <w:rPr>
          <w:color w:val="000000"/>
          <w:u w:val="single" w:color="231F20"/>
        </w:rPr>
        <w:tab/>
        <w:tab/>
        <w:tab/>
        <w:tab/>
      </w:r>
      <w:r>
        <w:rPr>
          <w:color w:val="000000"/>
        </w:rPr>
        <w:t>, soglašam in dovoljujem, da društvo MEDIA ŠPORT uporabi ime in priimek starša/skrbnika ter ime in priimek mojega otroka za potrebe organizacije in promocije dogodka.</w:t>
      </w:r>
    </w:p>
    <w:p>
      <w:pPr>
        <w:pStyle w:val="Telobesedila"/>
        <w:rPr>
          <w:color w:val="000000"/>
        </w:rPr>
      </w:pPr>
      <w:r>
        <w:rPr>
          <w:color w:val="000000"/>
        </w:rPr>
        <w:t>Prav tako soglašam in dovoljujem, da se moj otrok udeleži fotografiranja med omenjenim dogodkom. Razumem in se strinjam, da se lahko fotografije in drugi vizualni materiali, na katerih je moj otrok, uporabijo na spletnih straneh, v projektih in na družabnih omrežjih, ki jih upravlja društvo MEDIA ŠPORT.</w:t>
      </w:r>
    </w:p>
    <w:p>
      <w:pPr>
        <w:pStyle w:val="Telobesedila"/>
        <w:rPr>
          <w:color w:val="000000"/>
        </w:rPr>
      </w:pPr>
      <w:r>
        <w:rPr>
          <w:color w:val="000000"/>
        </w:rPr>
      </w:r>
    </w:p>
    <w:p>
      <w:pPr>
        <w:pStyle w:val="Telobesedila"/>
        <w:tabs>
          <w:tab w:val="clear" w:pos="720"/>
          <w:tab w:val="left" w:pos="5967" w:leader="none"/>
        </w:tabs>
        <w:spacing w:before="309" w:after="0"/>
        <w:rPr>
          <w:color w:val="000000"/>
        </w:rPr>
      </w:pPr>
      <w:r>
        <w:rPr>
          <w:color w:val="000000"/>
        </w:rPr>
        <w:t>Podpis</w:t>
      </w:r>
      <w:r>
        <w:rPr>
          <w:color w:val="000000"/>
          <w:spacing w:val="-10"/>
        </w:rPr>
        <w:t xml:space="preserve"> </w:t>
      </w:r>
      <w:r>
        <w:rPr>
          <w:color w:val="000000"/>
        </w:rPr>
        <w:t>starša/skrbnika</w:t>
      </w:r>
      <w:r>
        <w:rPr>
          <w:color w:val="000000"/>
          <w:spacing w:val="-17"/>
        </w:rPr>
        <w:t xml:space="preserve"> </w:t>
      </w:r>
      <w:r>
        <w:rPr>
          <w:color w:val="000000"/>
          <w:u w:val="single" w:color="231F20"/>
        </w:rPr>
        <w:tab/>
      </w:r>
    </w:p>
    <w:p>
      <w:pPr>
        <w:pStyle w:val="Telobesedila"/>
        <w:tabs>
          <w:tab w:val="clear" w:pos="720"/>
          <w:tab w:val="left" w:pos="2183" w:leader="none"/>
          <w:tab w:val="left" w:pos="4420" w:leader="none"/>
        </w:tabs>
        <w:rPr>
          <w:color w:val="000000"/>
        </w:rPr>
      </w:pPr>
      <w:r>
        <w:rPr>
          <w:color w:val="000000"/>
        </w:rPr>
        <w:t xml:space="preserve">V </w:t>
      </w:r>
      <w:r>
        <w:rPr>
          <w:rFonts w:ascii="Times New Roman" w:hAnsi="Times New Roman"/>
          <w:color w:val="000000"/>
          <w:u w:val="single" w:color="231F20"/>
        </w:rPr>
        <w:tab/>
      </w:r>
      <w:r>
        <w:rPr>
          <w:rFonts w:ascii="Times New Roman" w:hAnsi="Times New Roman"/>
          <w:color w:val="000000"/>
        </w:rPr>
        <w:t xml:space="preserve"> </w:t>
      </w:r>
      <w:r>
        <w:rPr>
          <w:color w:val="000000"/>
        </w:rPr>
        <w:t xml:space="preserve">, dne </w:t>
      </w:r>
      <w:r>
        <w:rPr>
          <w:rFonts w:ascii="Times New Roman" w:hAnsi="Times New Roman"/>
          <w:color w:val="000000"/>
          <w:u w:val="single" w:color="231F20"/>
        </w:rPr>
        <w:tab/>
      </w:r>
      <w:r>
        <w:rPr>
          <w:color w:val="000000"/>
          <w:spacing w:val="-10"/>
        </w:rPr>
        <w:t>.</w:t>
      </w:r>
    </w:p>
    <w:sectPr>
      <w:type w:val="nextPage"/>
      <w:pgSz w:w="11906" w:h="16838"/>
      <w:pgMar w:left="620" w:right="620" w:header="0" w:top="70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Light">
    <w:charset w:val="ee"/>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sl-SI" w:eastAsia="en-US" w:bidi="ar-SA"/>
    </w:rPr>
  </w:style>
  <w:style w:type="character" w:styleId="DefaultParagraphFont" w:default="1">
    <w:name w:val="Default Paragraph Font"/>
    <w:uiPriority w:val="1"/>
    <w:semiHidden/>
    <w:unhideWhenUsed/>
    <w:qFormat/>
    <w:rPr/>
  </w:style>
  <w:style w:type="character" w:styleId="Spletnapovezava">
    <w:name w:val="Spletna povezava"/>
    <w:rPr>
      <w:color w:val="000080"/>
      <w:u w:val="single"/>
      <w:lang w:val="zxx" w:eastAsia="zxx" w:bidi="zxx"/>
    </w:rPr>
  </w:style>
  <w:style w:type="paragraph" w:styleId="Naslov">
    <w:name w:val="Naslov"/>
    <w:basedOn w:val="Normal"/>
    <w:next w:val="Telobesedila"/>
    <w:qFormat/>
    <w:pPr>
      <w:keepNext w:val="true"/>
      <w:spacing w:before="240" w:after="120"/>
    </w:pPr>
    <w:rPr>
      <w:rFonts w:ascii="Liberation Sans" w:hAnsi="Liberation Sans" w:eastAsia="Microsoft YaHei" w:cs="Lucida Sans"/>
      <w:sz w:val="28"/>
      <w:szCs w:val="28"/>
    </w:rPr>
  </w:style>
  <w:style w:type="paragraph" w:styleId="Telobesedila">
    <w:name w:val="Body Text"/>
    <w:basedOn w:val="Normal"/>
    <w:uiPriority w:val="1"/>
    <w:qFormat/>
    <w:pPr>
      <w:ind w:left="100" w:right="0" w:hanging="0"/>
    </w:pPr>
    <w:rPr>
      <w:rFonts w:ascii="Calibri" w:hAnsi="Calibri" w:eastAsia="Calibri" w:cs="Calibri"/>
      <w:sz w:val="26"/>
      <w:szCs w:val="26"/>
      <w:lang w:val="sl-SI" w:eastAsia="en-US" w:bidi="ar-SA"/>
    </w:rPr>
  </w:style>
  <w:style w:type="paragraph" w:styleId="Seznam">
    <w:name w:val="List"/>
    <w:basedOn w:val="Telobesedila"/>
    <w:pPr/>
    <w:rPr>
      <w:rFonts w:cs="Lucida Sans"/>
    </w:rPr>
  </w:style>
  <w:style w:type="paragraph" w:styleId="Napis">
    <w:name w:val="Caption"/>
    <w:basedOn w:val="Normal"/>
    <w:qFormat/>
    <w:pPr>
      <w:suppressLineNumbers/>
      <w:spacing w:before="120" w:after="120"/>
    </w:pPr>
    <w:rPr>
      <w:rFonts w:cs="Lucida Sans"/>
      <w:i/>
      <w:iCs/>
      <w:sz w:val="24"/>
      <w:szCs w:val="24"/>
    </w:rPr>
  </w:style>
  <w:style w:type="paragraph" w:styleId="Kazalo">
    <w:name w:val="Kazalo"/>
    <w:basedOn w:val="Normal"/>
    <w:qFormat/>
    <w:pPr>
      <w:suppressLineNumbers/>
    </w:pPr>
    <w:rPr>
      <w:rFonts w:cs="Lucida Sans"/>
    </w:rPr>
  </w:style>
  <w:style w:type="paragraph" w:styleId="Naslovdokumenta">
    <w:name w:val="Title"/>
    <w:basedOn w:val="Normal"/>
    <w:uiPriority w:val="1"/>
    <w:qFormat/>
    <w:pPr>
      <w:ind w:left="100" w:right="0" w:hanging="0"/>
    </w:pPr>
    <w:rPr>
      <w:rFonts w:ascii="Calibri" w:hAnsi="Calibri" w:eastAsia="Calibri" w:cs="Calibri"/>
      <w:b/>
      <w:bCs/>
      <w:sz w:val="30"/>
      <w:szCs w:val="30"/>
      <w:lang w:val="sl-SI" w:eastAsia="en-US" w:bidi="ar-SA"/>
    </w:rPr>
  </w:style>
  <w:style w:type="paragraph" w:styleId="ListParagraph">
    <w:name w:val="List Paragraph"/>
    <w:basedOn w:val="Normal"/>
    <w:uiPriority w:val="1"/>
    <w:qFormat/>
    <w:pPr/>
    <w:rPr>
      <w:lang w:val="sl-SI" w:eastAsia="en-US" w:bidi="ar-SA"/>
    </w:rPr>
  </w:style>
  <w:style w:type="paragraph" w:styleId="TableParagraph">
    <w:name w:val="Table Paragraph"/>
    <w:basedOn w:val="Normal"/>
    <w:uiPriority w:val="1"/>
    <w:qFormat/>
    <w:pPr/>
    <w:rPr>
      <w:lang w:val="sl-SI"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zogarija.si"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LibreOffice/7.1.3.2$Windows_X86_64 LibreOffice_project/47f78053abe362b9384784d31a6e56f8511eb1c1</Application>
  <AppVersion>15.0000</AppVersion>
  <DocSecurity>0</DocSecurity>
  <Pages>1</Pages>
  <Words>228</Words>
  <Characters>1363</Characters>
  <CharactersWithSpaces>1603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2024-01-19T19:41:46Z</dcterms:created>
  <dc:creator/>
  <dc:description/>
  <dc:language>sl-SI</dc:language>
  <cp:lastModifiedBy/>
  <dcterms:modified xsi:type="dcterms:W3CDTF">2024-01-21T15:44:53Z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Adobe InDesign CC 13.1 (Windows)</vt:lpwstr>
  </property>
  <property fmtid="{D5CDD505-2E9C-101B-9397-08002B2CF9AE}" pid="4" name="HyperlinksChanged">
    <vt:bool>0</vt:bool>
  </property>
  <property fmtid="{D5CDD505-2E9C-101B-9397-08002B2CF9AE}" pid="5" name="LastSaved">
    <vt:filetime>2024-01-19T00:00:00Z</vt:filetime>
  </property>
  <property fmtid="{D5CDD505-2E9C-101B-9397-08002B2CF9AE}" pid="6" name="LinksUpToDate">
    <vt:bool>0</vt:bool>
  </property>
  <property fmtid="{D5CDD505-2E9C-101B-9397-08002B2CF9AE}" pid="7" name="Producer">
    <vt:lpwstr>Adobe PDF Library 15.0</vt:lpwstr>
  </property>
  <property fmtid="{D5CDD505-2E9C-101B-9397-08002B2CF9AE}" pid="8" name="ScaleCrop">
    <vt:bool>0</vt:bool>
  </property>
  <property fmtid="{D5CDD505-2E9C-101B-9397-08002B2CF9AE}" pid="9" name="ShareDoc">
    <vt:bool>0</vt:bool>
  </property>
</Properties>
</file>